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039617" w14:textId="77777777" w:rsidR="002236FA" w:rsidRDefault="002236FA" w:rsidP="00967712">
      <w:pPr>
        <w:spacing w:after="0" w:line="480" w:lineRule="auto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</w:p>
    <w:p w14:paraId="2B3D88EA" w14:textId="77777777" w:rsidR="00967712" w:rsidRPr="00967712" w:rsidRDefault="00967712" w:rsidP="00967712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highlight w:val="white"/>
          <w:lang w:val="en-GB"/>
        </w:rPr>
      </w:pPr>
      <w:bookmarkStart w:id="0" w:name="_GoBack"/>
      <w:bookmarkEnd w:id="0"/>
    </w:p>
    <w:tbl>
      <w:tblPr>
        <w:tblW w:w="13248" w:type="dxa"/>
        <w:tblLook w:val="04A0" w:firstRow="1" w:lastRow="0" w:firstColumn="1" w:lastColumn="0" w:noHBand="0" w:noVBand="1"/>
      </w:tblPr>
      <w:tblGrid>
        <w:gridCol w:w="3201"/>
        <w:gridCol w:w="1288"/>
        <w:gridCol w:w="1288"/>
        <w:gridCol w:w="1824"/>
        <w:gridCol w:w="1308"/>
        <w:gridCol w:w="1446"/>
        <w:gridCol w:w="1784"/>
        <w:gridCol w:w="1109"/>
      </w:tblGrid>
      <w:tr w:rsidR="00967712" w:rsidRPr="00967712" w14:paraId="7A5C289D" w14:textId="77777777" w:rsidTr="00582317">
        <w:trPr>
          <w:trHeight w:val="784"/>
        </w:trPr>
        <w:tc>
          <w:tcPr>
            <w:tcW w:w="320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A450F" w14:textId="6C4B4410" w:rsidR="00967712" w:rsidRPr="00967712" w:rsidRDefault="00967712" w:rsidP="0096771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/>
              </w:rPr>
              <w:t xml:space="preserve"> Outcomes: </w:t>
            </w:r>
            <w:r w:rsidRPr="0096771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  <w:br/>
              <w:t xml:space="preserve">Continuous reported as </w:t>
            </w:r>
            <w:r w:rsidR="007041B4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  <w:t xml:space="preserve">adjusted </w:t>
            </w:r>
            <w:r w:rsidRPr="0096771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  <w:t>mean</w:t>
            </w:r>
            <w:r w:rsidRPr="0096771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  <w:br/>
              <w:t>Binary reported as %</w:t>
            </w:r>
          </w:p>
        </w:tc>
        <w:tc>
          <w:tcPr>
            <w:tcW w:w="440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8384C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/>
              </w:rPr>
              <w:t>Classic Public Works (cPW)</w:t>
            </w:r>
            <w:r w:rsidRPr="00967712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/>
              </w:rPr>
              <w:br/>
              <w:t xml:space="preserve">Post-intervention </w:t>
            </w:r>
            <w:r w:rsidRPr="00967712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/>
              </w:rPr>
              <w:br/>
            </w:r>
          </w:p>
        </w:tc>
        <w:tc>
          <w:tcPr>
            <w:tcW w:w="4538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94B285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/>
              </w:rPr>
              <w:t>Expanded Public Works (ePW)</w:t>
            </w:r>
            <w:r w:rsidRPr="00967712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/>
              </w:rPr>
              <w:br/>
              <w:t>Post-intervention</w:t>
            </w:r>
          </w:p>
        </w:tc>
        <w:tc>
          <w:tcPr>
            <w:tcW w:w="1109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A917C59" w14:textId="77777777" w:rsidR="00967712" w:rsidRPr="00967712" w:rsidRDefault="00967712" w:rsidP="0096771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/>
              </w:rPr>
              <w:t>Test of differences</w:t>
            </w:r>
            <w:r w:rsidRPr="0096771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val="en-GB"/>
              </w:rPr>
              <w:t>1</w:t>
            </w:r>
          </w:p>
        </w:tc>
      </w:tr>
      <w:tr w:rsidR="00967712" w:rsidRPr="00967712" w14:paraId="6FBE0B00" w14:textId="77777777" w:rsidTr="00582317">
        <w:trPr>
          <w:trHeight w:val="588"/>
        </w:trPr>
        <w:tc>
          <w:tcPr>
            <w:tcW w:w="320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EF769" w14:textId="77777777" w:rsidR="00967712" w:rsidRPr="00967712" w:rsidRDefault="00967712" w:rsidP="009677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65208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/>
              </w:rPr>
              <w:t>Treatment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5E369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/>
              </w:rPr>
              <w:t>Control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A1F935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/>
              </w:rPr>
              <w:t>Test for significant change among cPW households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2135D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/>
              </w:rPr>
              <w:t>Treatment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0D9799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/>
              </w:rPr>
              <w:t>Control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DA6FE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/>
              </w:rPr>
              <w:t>Test for significant change among ePW households</w:t>
            </w:r>
          </w:p>
        </w:tc>
        <w:tc>
          <w:tcPr>
            <w:tcW w:w="1109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187C3305" w14:textId="77777777" w:rsidR="00967712" w:rsidRPr="00967712" w:rsidRDefault="00967712" w:rsidP="0096771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/>
              </w:rPr>
            </w:pPr>
          </w:p>
        </w:tc>
      </w:tr>
      <w:tr w:rsidR="00967712" w:rsidRPr="00967712" w14:paraId="451C3E75" w14:textId="77777777" w:rsidTr="00582317">
        <w:trPr>
          <w:trHeight w:val="175"/>
        </w:trPr>
        <w:tc>
          <w:tcPr>
            <w:tcW w:w="320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8E413" w14:textId="77777777" w:rsidR="00967712" w:rsidRPr="00967712" w:rsidRDefault="00967712" w:rsidP="0096771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/>
              </w:rPr>
              <w:t>CHILD DEVELOPMENT (N=1,084)</w:t>
            </w:r>
            <w:r w:rsidRPr="00967712">
              <w:rPr>
                <w:rFonts w:ascii="Arial" w:eastAsia="Times New Roman" w:hAnsi="Arial" w:cs="Arial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2AE75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B7428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3D81A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658C8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68A387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67F0E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553698" w14:textId="77777777" w:rsidR="00967712" w:rsidRPr="00967712" w:rsidRDefault="00967712" w:rsidP="009677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</w:tr>
      <w:tr w:rsidR="00967712" w:rsidRPr="00967712" w14:paraId="59A70D16" w14:textId="77777777" w:rsidTr="00582317">
        <w:trPr>
          <w:trHeight w:val="313"/>
        </w:trPr>
        <w:tc>
          <w:tcPr>
            <w:tcW w:w="320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4F527" w14:textId="77777777" w:rsidR="00967712" w:rsidRPr="00967712" w:rsidRDefault="00967712" w:rsidP="0096771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/>
              </w:rPr>
              <w:t>ECD stimulation in the home</w:t>
            </w:r>
          </w:p>
        </w:tc>
        <w:tc>
          <w:tcPr>
            <w:tcW w:w="1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DD386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8AD45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C17FF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3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142A3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F65F7A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7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B99353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55C659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</w:tr>
      <w:tr w:rsidR="00967712" w:rsidRPr="00967712" w14:paraId="72D8D3EB" w14:textId="77777777" w:rsidTr="00582317">
        <w:trPr>
          <w:trHeight w:val="313"/>
        </w:trPr>
        <w:tc>
          <w:tcPr>
            <w:tcW w:w="320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DED24" w14:textId="77777777" w:rsidR="00967712" w:rsidRPr="00967712" w:rsidRDefault="00967712" w:rsidP="009677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  <w:t xml:space="preserve">    HOME [0-43] </w:t>
            </w:r>
          </w:p>
        </w:tc>
        <w:tc>
          <w:tcPr>
            <w:tcW w:w="1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F6A5A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 xml:space="preserve">28·9    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FC44E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25·5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AB45D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 xml:space="preserve">&lt;0·001        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606F6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28·9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5E787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25·0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00FEB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 xml:space="preserve">&lt;0·001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8F7719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0·002</w:t>
            </w:r>
          </w:p>
        </w:tc>
      </w:tr>
      <w:tr w:rsidR="00967712" w:rsidRPr="00967712" w14:paraId="5D4458F7" w14:textId="77777777" w:rsidTr="00582317">
        <w:trPr>
          <w:trHeight w:val="313"/>
        </w:trPr>
        <w:tc>
          <w:tcPr>
            <w:tcW w:w="320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6D669" w14:textId="77777777" w:rsidR="00967712" w:rsidRPr="00967712" w:rsidRDefault="00967712" w:rsidP="009677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  <w:t xml:space="preserve">    OMCI [ 0-57] </w:t>
            </w:r>
          </w:p>
        </w:tc>
        <w:tc>
          <w:tcPr>
            <w:tcW w:w="1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C2D52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43·0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37EF4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 xml:space="preserve">41·8         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A3128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0·012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C8F30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43·8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E2578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41·3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017F9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 xml:space="preserve">&lt;0·001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54B22E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0·104</w:t>
            </w:r>
          </w:p>
        </w:tc>
      </w:tr>
      <w:tr w:rsidR="00967712" w:rsidRPr="00967712" w14:paraId="75B10115" w14:textId="77777777" w:rsidTr="00582317">
        <w:trPr>
          <w:trHeight w:val="313"/>
        </w:trPr>
        <w:tc>
          <w:tcPr>
            <w:tcW w:w="320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5D5CC" w14:textId="77777777" w:rsidR="00967712" w:rsidRPr="00967712" w:rsidRDefault="00967712" w:rsidP="009677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  <w:t xml:space="preserve">    FCI [0-6]</w:t>
            </w:r>
          </w:p>
        </w:tc>
        <w:tc>
          <w:tcPr>
            <w:tcW w:w="1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7B353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 xml:space="preserve">4·62       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7442E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 xml:space="preserve">3·49          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F680F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 xml:space="preserve">&lt;0·001        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7EEFF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4·55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8AE0B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3·15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983C8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 xml:space="preserve">&lt;0·001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617ACE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0·579</w:t>
            </w:r>
          </w:p>
        </w:tc>
      </w:tr>
      <w:tr w:rsidR="00967712" w:rsidRPr="00967712" w14:paraId="68551FE2" w14:textId="77777777" w:rsidTr="00582317">
        <w:trPr>
          <w:trHeight w:val="176"/>
        </w:trPr>
        <w:tc>
          <w:tcPr>
            <w:tcW w:w="320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37113" w14:textId="77777777" w:rsidR="00967712" w:rsidRPr="00967712" w:rsidRDefault="00967712" w:rsidP="0096771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/>
              </w:rPr>
              <w:t>Child nutrition, health and safety</w:t>
            </w:r>
          </w:p>
        </w:tc>
        <w:tc>
          <w:tcPr>
            <w:tcW w:w="1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5B5DA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E3EC4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AC57C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70F8B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C3E1B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78041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400D90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</w:tr>
      <w:tr w:rsidR="00967712" w:rsidRPr="00967712" w14:paraId="5396209A" w14:textId="77777777" w:rsidTr="00582317">
        <w:trPr>
          <w:trHeight w:val="313"/>
        </w:trPr>
        <w:tc>
          <w:tcPr>
            <w:tcW w:w="320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50163" w14:textId="77777777" w:rsidR="00967712" w:rsidRPr="00967712" w:rsidRDefault="00967712" w:rsidP="00967712">
            <w:pPr>
              <w:spacing w:after="0" w:line="240" w:lineRule="auto"/>
              <w:ind w:firstLineChars="100" w:firstLine="16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  <w:t>Dietary Diversity [0-7 food groups]</w:t>
            </w:r>
          </w:p>
        </w:tc>
        <w:tc>
          <w:tcPr>
            <w:tcW w:w="1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2F61A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3·50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813B2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3·00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85BBF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0·001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47E30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 xml:space="preserve">3·36       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9BC12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 xml:space="preserve">3·09     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0E711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 xml:space="preserve">0·001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FD398F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0·296</w:t>
            </w:r>
          </w:p>
        </w:tc>
      </w:tr>
      <w:tr w:rsidR="00967712" w:rsidRPr="00967712" w14:paraId="0765645B" w14:textId="77777777" w:rsidTr="00582317">
        <w:trPr>
          <w:trHeight w:val="313"/>
        </w:trPr>
        <w:tc>
          <w:tcPr>
            <w:tcW w:w="320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DA550" w14:textId="77777777" w:rsidR="00967712" w:rsidRPr="00967712" w:rsidRDefault="00967712" w:rsidP="00967712">
            <w:pPr>
              <w:spacing w:after="0" w:line="240" w:lineRule="auto"/>
              <w:ind w:firstLineChars="100" w:firstLine="16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  <w:t>Diarrhoea prevalence (%)</w:t>
            </w:r>
          </w:p>
        </w:tc>
        <w:tc>
          <w:tcPr>
            <w:tcW w:w="1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BC116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30%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B265D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34%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B6833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0·083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918A9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37%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3E4B6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36%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9E15F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 xml:space="preserve">0·964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67EFC0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0·373</w:t>
            </w:r>
          </w:p>
        </w:tc>
      </w:tr>
      <w:tr w:rsidR="00967712" w:rsidRPr="00967712" w14:paraId="664C2E14" w14:textId="77777777" w:rsidTr="00582317">
        <w:trPr>
          <w:trHeight w:val="313"/>
        </w:trPr>
        <w:tc>
          <w:tcPr>
            <w:tcW w:w="320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7B519" w14:textId="77777777" w:rsidR="00967712" w:rsidRPr="00967712" w:rsidRDefault="00967712" w:rsidP="00967712">
            <w:pPr>
              <w:spacing w:after="0" w:line="240" w:lineRule="auto"/>
              <w:ind w:firstLineChars="100" w:firstLine="16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  <w:t>Diarrhoea care seeking (%</w:t>
            </w:r>
            <w:r w:rsidRPr="00967712">
              <w:rPr>
                <w:rFonts w:ascii="Calibri" w:eastAsia="Times New Roman" w:hAnsi="Calibri" w:cs="Times New Roman"/>
                <w:color w:val="000000"/>
                <w:sz w:val="16"/>
                <w:szCs w:val="16"/>
                <w:vertAlign w:val="superscript"/>
                <w:lang w:val="en-GB"/>
              </w:rPr>
              <w:t>)</w:t>
            </w:r>
            <w:r w:rsidRPr="00967712">
              <w:rPr>
                <w:rFonts w:ascii="Calibri" w:eastAsia="Times New Roman" w:hAnsi="Calibri" w:cs="Times New Roman"/>
                <w:color w:val="000000"/>
                <w:sz w:val="20"/>
                <w:szCs w:val="20"/>
                <w:vertAlign w:val="superscript"/>
                <w:lang w:val="en-GB"/>
              </w:rPr>
              <w:t>2</w:t>
            </w:r>
          </w:p>
        </w:tc>
        <w:tc>
          <w:tcPr>
            <w:tcW w:w="1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B6935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79%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FEA06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56%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1C4DD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0·013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A4693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90%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24BA5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56%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CD568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0·001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13AFCD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0·294</w:t>
            </w:r>
          </w:p>
        </w:tc>
      </w:tr>
      <w:tr w:rsidR="00967712" w:rsidRPr="00967712" w14:paraId="2158805D" w14:textId="77777777" w:rsidTr="00582317">
        <w:trPr>
          <w:trHeight w:val="313"/>
        </w:trPr>
        <w:tc>
          <w:tcPr>
            <w:tcW w:w="320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0909B" w14:textId="77777777" w:rsidR="00967712" w:rsidRPr="00967712" w:rsidRDefault="00967712" w:rsidP="00967712">
            <w:pPr>
              <w:spacing w:after="0" w:line="240" w:lineRule="auto"/>
              <w:ind w:firstLineChars="100" w:firstLine="16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  <w:t>Fever and cough prevalence (%)</w:t>
            </w:r>
          </w:p>
        </w:tc>
        <w:tc>
          <w:tcPr>
            <w:tcW w:w="1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84DE5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66%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11DE3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69%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4632F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 xml:space="preserve">0·174        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DD41F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71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F7F21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66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CF4FA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 xml:space="preserve">0·727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AEC215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0·306</w:t>
            </w:r>
          </w:p>
        </w:tc>
      </w:tr>
      <w:tr w:rsidR="00967712" w:rsidRPr="00967712" w14:paraId="722F0069" w14:textId="77777777" w:rsidTr="00582317">
        <w:trPr>
          <w:trHeight w:val="167"/>
        </w:trPr>
        <w:tc>
          <w:tcPr>
            <w:tcW w:w="320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1365E" w14:textId="77777777" w:rsidR="00967712" w:rsidRPr="00967712" w:rsidRDefault="00967712" w:rsidP="00967712">
            <w:pPr>
              <w:spacing w:after="0" w:line="240" w:lineRule="auto"/>
              <w:ind w:firstLineChars="100" w:firstLine="16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  <w:t>Fever and cough care seeking (%)</w:t>
            </w:r>
            <w:r w:rsidRPr="00967712">
              <w:rPr>
                <w:rFonts w:ascii="Calibri" w:eastAsia="Times New Roman" w:hAnsi="Calibri" w:cs="Times New Roman"/>
                <w:color w:val="000000"/>
                <w:sz w:val="20"/>
                <w:szCs w:val="20"/>
                <w:vertAlign w:val="superscript"/>
                <w:lang w:val="en-GB"/>
              </w:rPr>
              <w:t>2</w:t>
            </w:r>
          </w:p>
        </w:tc>
        <w:tc>
          <w:tcPr>
            <w:tcW w:w="1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F9208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75%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22D9A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45%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C279C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0·003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8947E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69%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57353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42%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610EA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0·004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D3D212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0·396</w:t>
            </w:r>
          </w:p>
        </w:tc>
      </w:tr>
      <w:tr w:rsidR="00967712" w:rsidRPr="00967712" w14:paraId="2432C78F" w14:textId="77777777" w:rsidTr="00582317">
        <w:trPr>
          <w:trHeight w:val="313"/>
        </w:trPr>
        <w:tc>
          <w:tcPr>
            <w:tcW w:w="320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FB05D" w14:textId="77777777" w:rsidR="00967712" w:rsidRPr="00967712" w:rsidRDefault="00967712" w:rsidP="0096771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/>
              </w:rPr>
              <w:t>Child caretaking practices and child safety</w:t>
            </w:r>
          </w:p>
        </w:tc>
        <w:tc>
          <w:tcPr>
            <w:tcW w:w="1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D88C6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4D51F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0BACA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A9785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3B5BD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FE735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C5A408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</w:tr>
      <w:tr w:rsidR="00967712" w:rsidRPr="00967712" w14:paraId="08497E04" w14:textId="77777777" w:rsidTr="00582317">
        <w:trPr>
          <w:trHeight w:val="313"/>
        </w:trPr>
        <w:tc>
          <w:tcPr>
            <w:tcW w:w="320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E8E11" w14:textId="77777777" w:rsidR="00967712" w:rsidRPr="00967712" w:rsidRDefault="00967712" w:rsidP="00967712">
            <w:pPr>
              <w:spacing w:after="0" w:line="240" w:lineRule="auto"/>
              <w:ind w:firstLineChars="100" w:firstLine="16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  <w:t>Use of any violent discipline (%)</w:t>
            </w:r>
          </w:p>
        </w:tc>
        <w:tc>
          <w:tcPr>
            <w:tcW w:w="1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D0933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32%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6E05D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46%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A2CEC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 xml:space="preserve">&lt;0·001        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A2B1B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0·26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48EAF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0·44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2D4A5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 xml:space="preserve">&lt;0·001       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24AE8F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0·227</w:t>
            </w:r>
          </w:p>
        </w:tc>
      </w:tr>
      <w:tr w:rsidR="00967712" w:rsidRPr="00967712" w14:paraId="0174F59C" w14:textId="77777777" w:rsidTr="00582317">
        <w:trPr>
          <w:trHeight w:val="158"/>
        </w:trPr>
        <w:tc>
          <w:tcPr>
            <w:tcW w:w="320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41FAC" w14:textId="77777777" w:rsidR="00967712" w:rsidRPr="00967712" w:rsidRDefault="00967712" w:rsidP="00967712">
            <w:pPr>
              <w:spacing w:after="0" w:line="240" w:lineRule="auto"/>
              <w:ind w:firstLineChars="100" w:firstLine="16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  <w:t>Exclusive non-violent discipline (%)</w:t>
            </w:r>
          </w:p>
        </w:tc>
        <w:tc>
          <w:tcPr>
            <w:tcW w:w="1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FB026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14%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57128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8%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2CCB9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0·056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489BC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13%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4B16F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7%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7DBBF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0·061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B601EF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0·636</w:t>
            </w:r>
          </w:p>
        </w:tc>
      </w:tr>
      <w:tr w:rsidR="00967712" w:rsidRPr="00967712" w14:paraId="1730FBD8" w14:textId="77777777" w:rsidTr="00582317">
        <w:trPr>
          <w:trHeight w:val="313"/>
        </w:trPr>
        <w:tc>
          <w:tcPr>
            <w:tcW w:w="320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F1598" w14:textId="77777777" w:rsidR="00967712" w:rsidRPr="00967712" w:rsidRDefault="00967712" w:rsidP="0096771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/>
              </w:rPr>
              <w:t xml:space="preserve"> CAREGIVER OUTCOMES (N=1,498) </w:t>
            </w:r>
          </w:p>
        </w:tc>
        <w:tc>
          <w:tcPr>
            <w:tcW w:w="1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C63B4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9BC97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4E2A4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79C19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C41D9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708B5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45F0BA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</w:tr>
      <w:tr w:rsidR="00967712" w:rsidRPr="00967712" w14:paraId="106D07D9" w14:textId="77777777" w:rsidTr="00582317">
        <w:trPr>
          <w:trHeight w:val="313"/>
        </w:trPr>
        <w:tc>
          <w:tcPr>
            <w:tcW w:w="320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A5314" w14:textId="77777777" w:rsidR="00967712" w:rsidRPr="00967712" w:rsidRDefault="00967712" w:rsidP="0096771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/>
              </w:rPr>
              <w:t>Caregiver mental health</w:t>
            </w:r>
          </w:p>
        </w:tc>
        <w:tc>
          <w:tcPr>
            <w:tcW w:w="1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1F64A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24E6C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76165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04991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30C67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FA541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93A6A6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</w:tr>
      <w:tr w:rsidR="00967712" w:rsidRPr="00967712" w14:paraId="015F7EBC" w14:textId="77777777" w:rsidTr="00582317">
        <w:trPr>
          <w:trHeight w:val="149"/>
        </w:trPr>
        <w:tc>
          <w:tcPr>
            <w:tcW w:w="320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2C5A1" w14:textId="7343AAA7" w:rsidR="00967712" w:rsidRPr="00967712" w:rsidRDefault="00967712" w:rsidP="009677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  <w:t xml:space="preserve">    Screens for internali</w:t>
            </w:r>
            <w:r w:rsidR="009A668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  <w:t>s</w:t>
            </w:r>
            <w:r w:rsidRPr="0096771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  <w:t>ing problems (%)</w:t>
            </w:r>
          </w:p>
        </w:tc>
        <w:tc>
          <w:tcPr>
            <w:tcW w:w="1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49B5D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 xml:space="preserve">17% 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90B83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22%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B7A6D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0·002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49FA1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35%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CE33E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25%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68FD3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0·982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E86460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 xml:space="preserve">0·126 </w:t>
            </w:r>
          </w:p>
        </w:tc>
      </w:tr>
      <w:tr w:rsidR="00967712" w:rsidRPr="00967712" w14:paraId="0928CB92" w14:textId="77777777" w:rsidTr="00582317">
        <w:trPr>
          <w:trHeight w:val="313"/>
        </w:trPr>
        <w:tc>
          <w:tcPr>
            <w:tcW w:w="320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DAD31" w14:textId="77777777" w:rsidR="00967712" w:rsidRPr="00967712" w:rsidRDefault="00967712" w:rsidP="0096771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/>
              </w:rPr>
              <w:t>Shared decision making</w:t>
            </w:r>
            <w:r w:rsidRPr="0096771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vertAlign w:val="superscript"/>
                <w:lang w:val="en-GB"/>
              </w:rPr>
              <w:t>3</w:t>
            </w:r>
          </w:p>
        </w:tc>
        <w:tc>
          <w:tcPr>
            <w:tcW w:w="1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A01CD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3E1F9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0F8C2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3E226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7A413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E1F54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E4BCB8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</w:tr>
      <w:tr w:rsidR="00967712" w:rsidRPr="00967712" w14:paraId="05DF7216" w14:textId="77777777" w:rsidTr="00582317">
        <w:trPr>
          <w:trHeight w:val="123"/>
        </w:trPr>
        <w:tc>
          <w:tcPr>
            <w:tcW w:w="320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642A7" w14:textId="77777777" w:rsidR="00967712" w:rsidRPr="00967712" w:rsidRDefault="00967712" w:rsidP="009677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  <w:t xml:space="preserve">    Action when child sick (%)</w:t>
            </w:r>
          </w:p>
        </w:tc>
        <w:tc>
          <w:tcPr>
            <w:tcW w:w="1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7FDB9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38%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D8230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22%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85F6D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&lt;0·001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1B954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32%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FB876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25%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464C0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0·313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2A0A71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0·016</w:t>
            </w:r>
          </w:p>
        </w:tc>
      </w:tr>
      <w:tr w:rsidR="00967712" w:rsidRPr="00967712" w14:paraId="337E340D" w14:textId="77777777" w:rsidTr="00582317">
        <w:trPr>
          <w:trHeight w:val="313"/>
        </w:trPr>
        <w:tc>
          <w:tcPr>
            <w:tcW w:w="320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87215" w14:textId="77777777" w:rsidR="00967712" w:rsidRPr="00967712" w:rsidRDefault="00967712" w:rsidP="009677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  <w:t xml:space="preserve">    What child eats (%)</w:t>
            </w:r>
          </w:p>
        </w:tc>
        <w:tc>
          <w:tcPr>
            <w:tcW w:w="1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D8364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19%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68586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11%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D1242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0·035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2711B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11%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9C77E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13% 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6E677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0·104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645E30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0·020</w:t>
            </w:r>
          </w:p>
        </w:tc>
      </w:tr>
      <w:tr w:rsidR="00967712" w:rsidRPr="00967712" w14:paraId="511019EF" w14:textId="77777777" w:rsidTr="00582317">
        <w:trPr>
          <w:trHeight w:val="202"/>
        </w:trPr>
        <w:tc>
          <w:tcPr>
            <w:tcW w:w="320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F9DAF" w14:textId="77777777" w:rsidR="00967712" w:rsidRPr="00967712" w:rsidRDefault="00967712" w:rsidP="0096771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/>
              </w:rPr>
              <w:t>Intimate partner violence</w:t>
            </w:r>
          </w:p>
        </w:tc>
        <w:tc>
          <w:tcPr>
            <w:tcW w:w="1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0F694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0417D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D3B50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96346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24DE5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31F62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17E09A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</w:tr>
      <w:tr w:rsidR="00967712" w:rsidRPr="00967712" w14:paraId="6D96AEFD" w14:textId="77777777" w:rsidTr="00582317">
        <w:trPr>
          <w:trHeight w:val="313"/>
        </w:trPr>
        <w:tc>
          <w:tcPr>
            <w:tcW w:w="320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FC32F" w14:textId="77777777" w:rsidR="00967712" w:rsidRPr="00967712" w:rsidRDefault="00967712" w:rsidP="009677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  <w:t xml:space="preserve">    Perpetration, male caregivers (%)</w:t>
            </w:r>
            <w:r w:rsidRPr="00967712">
              <w:rPr>
                <w:rFonts w:ascii="Calibri" w:eastAsia="Times New Roman" w:hAnsi="Calibri" w:cs="Times New Roman"/>
                <w:color w:val="000000"/>
                <w:sz w:val="6"/>
                <w:szCs w:val="6"/>
                <w:vertAlign w:val="superscript"/>
                <w:lang w:val="en-GB"/>
              </w:rPr>
              <w:t>3</w:t>
            </w:r>
          </w:p>
        </w:tc>
        <w:tc>
          <w:tcPr>
            <w:tcW w:w="1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FC859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8%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5FC49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7%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C6352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0·516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B22B9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2%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FD632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7%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8FE7A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0·039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175EA4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 xml:space="preserve"> 0·031</w:t>
            </w:r>
          </w:p>
        </w:tc>
      </w:tr>
      <w:tr w:rsidR="00967712" w:rsidRPr="00967712" w14:paraId="40675998" w14:textId="77777777" w:rsidTr="00582317">
        <w:trPr>
          <w:trHeight w:val="229"/>
        </w:trPr>
        <w:tc>
          <w:tcPr>
            <w:tcW w:w="320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41207" w14:textId="2AE68A4F" w:rsidR="00967712" w:rsidRPr="00967712" w:rsidRDefault="00967712" w:rsidP="009677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  <w:t xml:space="preserve">    Victimi</w:t>
            </w:r>
            <w:r w:rsidR="009A668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  <w:t>s</w:t>
            </w:r>
            <w:r w:rsidRPr="0096771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  <w:t>ation, female caregivers (%)</w:t>
            </w:r>
            <w:r w:rsidRPr="00967712">
              <w:rPr>
                <w:rFonts w:ascii="Calibri" w:eastAsia="Times New Roman" w:hAnsi="Calibri" w:cs="Times New Roman"/>
                <w:color w:val="000000"/>
                <w:sz w:val="20"/>
                <w:szCs w:val="20"/>
                <w:vertAlign w:val="superscript"/>
                <w:lang w:val="en-GB"/>
              </w:rPr>
              <w:t>3</w:t>
            </w:r>
          </w:p>
        </w:tc>
        <w:tc>
          <w:tcPr>
            <w:tcW w:w="1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46299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16%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74912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21%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B07F0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0·056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C5834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19%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0B0CF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33%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BE0F2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 xml:space="preserve">0·460 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018565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 xml:space="preserve">0·864 </w:t>
            </w:r>
          </w:p>
        </w:tc>
      </w:tr>
      <w:tr w:rsidR="00967712" w:rsidRPr="00967712" w14:paraId="46AE687E" w14:textId="77777777" w:rsidTr="00582317">
        <w:trPr>
          <w:trHeight w:val="352"/>
        </w:trPr>
        <w:tc>
          <w:tcPr>
            <w:tcW w:w="320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4F741" w14:textId="77777777" w:rsidR="00967712" w:rsidRPr="00967712" w:rsidRDefault="00967712" w:rsidP="0096771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/>
              </w:rPr>
              <w:t>HOUSEHOLD OUTCOMES (N=1,049)</w:t>
            </w:r>
            <w:r w:rsidRPr="00967712">
              <w:rPr>
                <w:rFonts w:ascii="Arial" w:eastAsia="Times New Roman" w:hAnsi="Arial" w:cs="Arial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E6D0E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A6FE7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3C524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EAFDA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CF364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2422F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21CC7B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</w:tr>
      <w:tr w:rsidR="00967712" w:rsidRPr="00967712" w14:paraId="35B84F4E" w14:textId="77777777" w:rsidTr="00582317">
        <w:trPr>
          <w:trHeight w:val="194"/>
        </w:trPr>
        <w:tc>
          <w:tcPr>
            <w:tcW w:w="320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B9380" w14:textId="77777777" w:rsidR="00967712" w:rsidRPr="00967712" w:rsidRDefault="00967712" w:rsidP="0096771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/>
              </w:rPr>
              <w:t>Water, hygiene and sanitation</w:t>
            </w:r>
          </w:p>
        </w:tc>
        <w:tc>
          <w:tcPr>
            <w:tcW w:w="1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6544B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C7CF7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2E0A7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1471A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18185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29353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5A9FFC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 </w:t>
            </w:r>
          </w:p>
        </w:tc>
      </w:tr>
      <w:tr w:rsidR="00967712" w:rsidRPr="00967712" w14:paraId="6733D0C6" w14:textId="77777777" w:rsidTr="00582317">
        <w:trPr>
          <w:trHeight w:val="238"/>
        </w:trPr>
        <w:tc>
          <w:tcPr>
            <w:tcW w:w="320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7251F" w14:textId="77777777" w:rsidR="00967712" w:rsidRPr="00967712" w:rsidRDefault="00967712" w:rsidP="009677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  <w:t xml:space="preserve">   Place with soap to wash hands (%)</w:t>
            </w:r>
          </w:p>
        </w:tc>
        <w:tc>
          <w:tcPr>
            <w:tcW w:w="1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80288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89%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60762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81%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5E443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 xml:space="preserve">&lt;0·001        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2B7E2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85%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50EE7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82%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9776D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0·010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6783B0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0·141</w:t>
            </w:r>
          </w:p>
        </w:tc>
      </w:tr>
      <w:tr w:rsidR="00967712" w:rsidRPr="00967712" w14:paraId="332E6DD8" w14:textId="77777777" w:rsidTr="00582317">
        <w:trPr>
          <w:trHeight w:val="238"/>
        </w:trPr>
        <w:tc>
          <w:tcPr>
            <w:tcW w:w="320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D33F7" w14:textId="77777777" w:rsidR="00967712" w:rsidRPr="00967712" w:rsidRDefault="00967712" w:rsidP="009677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  <w:lastRenderedPageBreak/>
              <w:t xml:space="preserve">   Water treatment (%)</w:t>
            </w:r>
          </w:p>
        </w:tc>
        <w:tc>
          <w:tcPr>
            <w:tcW w:w="1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F641F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59%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0C77D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33%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1D229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 xml:space="preserve">&lt;0·001        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8613C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77%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71BAD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36%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DB6BC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0·372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F7F994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0·826</w:t>
            </w:r>
          </w:p>
        </w:tc>
      </w:tr>
      <w:tr w:rsidR="00967712" w:rsidRPr="00967712" w14:paraId="4E90BE04" w14:textId="77777777" w:rsidTr="00582317">
        <w:trPr>
          <w:trHeight w:val="176"/>
        </w:trPr>
        <w:tc>
          <w:tcPr>
            <w:tcW w:w="320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38D176" w14:textId="77777777" w:rsidR="00967712" w:rsidRPr="00967712" w:rsidRDefault="00967712" w:rsidP="009677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  <w:t xml:space="preserve">   Clean water (%)</w:t>
            </w:r>
          </w:p>
        </w:tc>
        <w:tc>
          <w:tcPr>
            <w:tcW w:w="128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8551C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0·97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60AAF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0·97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4AA9F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0·487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287CE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98%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0AEFE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98%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63937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0·003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FDBEE3" w14:textId="77777777" w:rsidR="00967712" w:rsidRPr="00967712" w:rsidRDefault="00967712" w:rsidP="00967712">
            <w:pPr>
              <w:spacing w:after="0" w:line="240" w:lineRule="auto"/>
              <w:jc w:val="center"/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</w:pPr>
            <w:r w:rsidRPr="00967712">
              <w:rPr>
                <w:rFonts w:ascii="Calibri (Body)" w:eastAsia="Times New Roman" w:hAnsi="Calibri (Body)" w:cs="Times New Roman"/>
                <w:color w:val="000000"/>
                <w:sz w:val="16"/>
                <w:szCs w:val="16"/>
                <w:lang w:val="en-GB"/>
              </w:rPr>
              <w:t>0·066</w:t>
            </w:r>
          </w:p>
        </w:tc>
      </w:tr>
    </w:tbl>
    <w:p w14:paraId="14DC6CBB" w14:textId="77777777" w:rsidR="008E2340" w:rsidRDefault="008E2340" w:rsidP="00967712">
      <w:pPr>
        <w:spacing w:after="0" w:line="240" w:lineRule="auto"/>
        <w:rPr>
          <w:rFonts w:ascii="Times" w:eastAsia="Times New Roman" w:hAnsi="Times" w:cs="Arial"/>
          <w:color w:val="000000"/>
          <w:sz w:val="28"/>
          <w:szCs w:val="28"/>
          <w:vertAlign w:val="superscript"/>
          <w:lang w:val="en-GB"/>
        </w:rPr>
      </w:pPr>
    </w:p>
    <w:p w14:paraId="21D67818" w14:textId="3F615A92" w:rsidR="00967712" w:rsidRPr="00967712" w:rsidRDefault="00967712" w:rsidP="00967712">
      <w:pPr>
        <w:spacing w:after="0" w:line="240" w:lineRule="auto"/>
        <w:rPr>
          <w:rFonts w:ascii="Times" w:eastAsia="Times New Roman" w:hAnsi="Times" w:cs="Arial"/>
          <w:color w:val="000000"/>
          <w:sz w:val="20"/>
          <w:szCs w:val="20"/>
          <w:lang w:val="en-GB"/>
        </w:rPr>
      </w:pPr>
      <w:r w:rsidRPr="00967712">
        <w:rPr>
          <w:rFonts w:ascii="Times" w:eastAsia="Times New Roman" w:hAnsi="Times" w:cs="Arial"/>
          <w:color w:val="000000"/>
          <w:sz w:val="28"/>
          <w:szCs w:val="28"/>
          <w:vertAlign w:val="superscript"/>
          <w:lang w:val="en-GB"/>
        </w:rPr>
        <w:t>1</w:t>
      </w:r>
      <w:r w:rsidRPr="00967712">
        <w:rPr>
          <w:rFonts w:ascii="Times" w:eastAsia="Times New Roman" w:hAnsi="Times" w:cs="Arial"/>
          <w:color w:val="000000"/>
          <w:sz w:val="20"/>
          <w:szCs w:val="20"/>
          <w:lang w:val="en-GB"/>
        </w:rPr>
        <w:t xml:space="preserve">Assesses the significance of the “time-by-treatment-by-public works program” interaction; </w:t>
      </w:r>
      <w:r w:rsidRPr="00967712">
        <w:rPr>
          <w:rFonts w:ascii="Times" w:eastAsia="Times New Roman" w:hAnsi="Times" w:cs="Times New Roman"/>
          <w:sz w:val="28"/>
          <w:szCs w:val="28"/>
          <w:vertAlign w:val="superscript"/>
          <w:lang w:val="en-GB"/>
        </w:rPr>
        <w:t>2</w:t>
      </w:r>
      <w:r w:rsidRPr="00967712">
        <w:rPr>
          <w:rFonts w:ascii="Times" w:eastAsia="Times New Roman" w:hAnsi="Times" w:cs="Times New Roman"/>
          <w:sz w:val="20"/>
          <w:szCs w:val="20"/>
          <w:lang w:val="en-GB"/>
        </w:rPr>
        <w:t xml:space="preserve">Among sick children only; </w:t>
      </w:r>
      <w:r w:rsidRPr="00967712">
        <w:rPr>
          <w:rFonts w:ascii="Times" w:eastAsia="Times New Roman" w:hAnsi="Times" w:cs="Times New Roman"/>
          <w:sz w:val="28"/>
          <w:szCs w:val="28"/>
          <w:vertAlign w:val="superscript"/>
          <w:lang w:val="en-GB"/>
        </w:rPr>
        <w:t xml:space="preserve">3 </w:t>
      </w:r>
      <w:r w:rsidRPr="00967712">
        <w:rPr>
          <w:rFonts w:ascii="Times" w:eastAsia="Times New Roman" w:hAnsi="Times" w:cs="Times New Roman"/>
          <w:sz w:val="20"/>
          <w:szCs w:val="20"/>
          <w:lang w:val="en-GB"/>
        </w:rPr>
        <w:t>Among married or cohabitating caregivers only</w:t>
      </w:r>
    </w:p>
    <w:p w14:paraId="3BCA05FD" w14:textId="77777777" w:rsidR="00967712" w:rsidRPr="00967712" w:rsidRDefault="00967712" w:rsidP="00967712">
      <w:pPr>
        <w:spacing w:after="0" w:line="480" w:lineRule="auto"/>
        <w:rPr>
          <w:rFonts w:ascii="Times" w:eastAsia="Times New Roman" w:hAnsi="Times" w:cs="Times New Roman"/>
          <w:sz w:val="20"/>
          <w:szCs w:val="20"/>
          <w:lang w:val="en-GB"/>
        </w:rPr>
      </w:pPr>
    </w:p>
    <w:p w14:paraId="780D0C05" w14:textId="77777777" w:rsidR="00967712" w:rsidRPr="00967712" w:rsidRDefault="00967712" w:rsidP="00967712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279324F0" w14:textId="77777777" w:rsidR="00967712" w:rsidRPr="00967712" w:rsidRDefault="00967712" w:rsidP="00967712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52FCCE3F" w14:textId="77777777" w:rsidR="00967712" w:rsidRPr="00967712" w:rsidRDefault="00967712" w:rsidP="00967712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50D60A36" w14:textId="77777777" w:rsidR="00285D6C" w:rsidRDefault="00285D6C"/>
    <w:sectPr w:rsidR="00285D6C" w:rsidSect="00692166">
      <w:pgSz w:w="15840" w:h="12240" w:orient="landscape"/>
      <w:pgMar w:top="945" w:right="351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604020202020204"/>
    <w:charset w:val="00"/>
    <w:family w:val="swiss"/>
    <w:pitch w:val="variable"/>
    <w:sig w:usb0="E10022FF" w:usb1="C000E47F" w:usb2="00000029" w:usb3="00000000" w:csb0="000001DF" w:csb1="00000000"/>
  </w:font>
  <w:font w:name="Calibri (Body)">
    <w:altName w:val="Calibri"/>
    <w:panose1 w:val="020B0604020202020204"/>
    <w:charset w:val="00"/>
    <w:family w:val="roman"/>
    <w:pitch w:val="default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7712"/>
    <w:rsid w:val="002236FA"/>
    <w:rsid w:val="00285D6C"/>
    <w:rsid w:val="005852C1"/>
    <w:rsid w:val="007041B4"/>
    <w:rsid w:val="0082530C"/>
    <w:rsid w:val="008E2340"/>
    <w:rsid w:val="00967712"/>
    <w:rsid w:val="009A6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3A26CC"/>
  <w15:chartTrackingRefBased/>
  <w15:docId w15:val="{FE21FFC4-2C92-430A-A8A9-F587F67B4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967712"/>
    <w:pPr>
      <w:spacing w:after="0" w:line="240" w:lineRule="auto"/>
    </w:pPr>
    <w:rPr>
      <w:rFonts w:ascii="Arial" w:eastAsia="Arial" w:hAnsi="Arial" w:cs="Arial"/>
      <w:sz w:val="20"/>
      <w:szCs w:val="20"/>
      <w:lang w:val="e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67712"/>
    <w:rPr>
      <w:rFonts w:ascii="Arial" w:eastAsia="Arial" w:hAnsi="Arial" w:cs="Arial"/>
      <w:sz w:val="20"/>
      <w:szCs w:val="20"/>
      <w:lang w:val="en"/>
    </w:rPr>
  </w:style>
  <w:style w:type="character" w:styleId="CommentReference">
    <w:name w:val="annotation reference"/>
    <w:basedOn w:val="DefaultParagraphFont"/>
    <w:uiPriority w:val="99"/>
    <w:semiHidden/>
    <w:unhideWhenUsed/>
    <w:rsid w:val="00967712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677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7712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223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2236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922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56357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340</Words>
  <Characters>1942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T. Brennan</dc:creator>
  <cp:keywords/>
  <dc:description/>
  <cp:lastModifiedBy>Microsoft Office User</cp:lastModifiedBy>
  <cp:revision>2</cp:revision>
  <dcterms:created xsi:type="dcterms:W3CDTF">2020-04-06T20:46:00Z</dcterms:created>
  <dcterms:modified xsi:type="dcterms:W3CDTF">2020-04-06T20:46:00Z</dcterms:modified>
</cp:coreProperties>
</file>